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5846"/>
      </w:tblGrid>
      <w:tr w:rsidR="004A47D1" w:rsidRPr="004A47D1" w:rsidTr="004A47D1">
        <w:trPr>
          <w:trHeight w:val="827"/>
          <w:jc w:val="center"/>
        </w:trPr>
        <w:tc>
          <w:tcPr>
            <w:tcW w:w="4244" w:type="dxa"/>
          </w:tcPr>
          <w:p w:rsidR="004A47D1" w:rsidRPr="004A47D1" w:rsidRDefault="004A47D1" w:rsidP="004A4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 xml:space="preserve">BỘ GIÁO DỤC VÀ ĐÀO TẠO </w:t>
            </w:r>
          </w:p>
          <w:p w:rsidR="004A47D1" w:rsidRPr="004A47D1" w:rsidRDefault="004A47D1" w:rsidP="004A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4B22C0" wp14:editId="1E80FADD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219075</wp:posOffset>
                      </wp:positionV>
                      <wp:extent cx="1121410" cy="0"/>
                      <wp:effectExtent l="9525" t="7620" r="12065" b="11430"/>
                      <wp:wrapNone/>
                      <wp:docPr id="8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" o:spid="_x0000_s1026" type="#_x0000_t32" style="position:absolute;margin-left:59.55pt;margin-top:17.25pt;width:88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"/>
                  </w:pict>
                </mc:Fallback>
              </mc:AlternateContent>
            </w: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ĐẠI HỌC LẠC HỒNG </w:t>
            </w:r>
          </w:p>
        </w:tc>
        <w:tc>
          <w:tcPr>
            <w:tcW w:w="5846" w:type="dxa"/>
          </w:tcPr>
          <w:p w:rsidR="004A47D1" w:rsidRPr="004A47D1" w:rsidRDefault="004A47D1" w:rsidP="004A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 HÒA XÃ HỘI CHỦ NGHĨA VIỆT NAM </w:t>
            </w:r>
          </w:p>
          <w:p w:rsidR="004A47D1" w:rsidRPr="004A47D1" w:rsidRDefault="004A47D1" w:rsidP="004A47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24C554" wp14:editId="7EB30792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253365</wp:posOffset>
                      </wp:positionV>
                      <wp:extent cx="2174240" cy="0"/>
                      <wp:effectExtent l="8890" t="13335" r="7620" b="5715"/>
                      <wp:wrapNone/>
                      <wp:docPr id="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4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57.15pt;margin-top:19.95pt;width:17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Kd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iJEk&#10;Pazo+eBUqIzSBz+fQdscwkq5M75DepKv+kXR7xZJVbZENjxEv501JCc+I3qX4i9WQ5X98FkxiCFQ&#10;IAzrVJveQ8IY0Cns5HzbCT85ROFjmjxmaQaro6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"/>
                  </w:pict>
                </mc:Fallback>
              </mc:AlternateContent>
            </w: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A47D1" w:rsidRPr="004A47D1" w:rsidTr="004A47D1">
        <w:trPr>
          <w:jc w:val="center"/>
        </w:trPr>
        <w:tc>
          <w:tcPr>
            <w:tcW w:w="4244" w:type="dxa"/>
          </w:tcPr>
          <w:p w:rsidR="004A47D1" w:rsidRPr="004A47D1" w:rsidRDefault="004A47D1" w:rsidP="004A47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46" w:type="dxa"/>
          </w:tcPr>
          <w:p w:rsidR="004A47D1" w:rsidRPr="004A47D1" w:rsidRDefault="004A47D1" w:rsidP="004A47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i/>
                <w:sz w:val="26"/>
                <w:szCs w:val="26"/>
              </w:rPr>
              <w:t>Đồng Nai, ngày        tháng        năm</w:t>
            </w:r>
            <w:r w:rsidRPr="004A47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…</w:t>
            </w:r>
          </w:p>
        </w:tc>
      </w:tr>
    </w:tbl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7D1">
        <w:rPr>
          <w:rFonts w:ascii="Times New Roman" w:hAnsi="Times New Roman" w:cs="Times New Roman"/>
          <w:b/>
          <w:sz w:val="26"/>
          <w:szCs w:val="26"/>
        </w:rPr>
        <w:t xml:space="preserve">PHIẾU ĐÁNH GIÁ GIẢI PHÁP SÁNG KIẾN KINH NGHIỆM </w:t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>Tên giải pháp sáng kiến kinh nghiệm:</w:t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>Tác giả:</w:t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>Họ tên người đánh giá:</w:t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>Kết quả đánh giá:</w:t>
      </w:r>
    </w:p>
    <w:tbl>
      <w:tblPr>
        <w:tblStyle w:val="TableGrid"/>
        <w:tblW w:w="9545" w:type="dxa"/>
        <w:jc w:val="center"/>
        <w:tblLook w:val="04A0" w:firstRow="1" w:lastRow="0" w:firstColumn="1" w:lastColumn="0" w:noHBand="0" w:noVBand="1"/>
      </w:tblPr>
      <w:tblGrid>
        <w:gridCol w:w="1805"/>
        <w:gridCol w:w="5130"/>
        <w:gridCol w:w="1350"/>
        <w:gridCol w:w="1260"/>
      </w:tblGrid>
      <w:tr w:rsidR="004A47D1" w:rsidRPr="004A47D1" w:rsidTr="002833FF">
        <w:trPr>
          <w:jc w:val="center"/>
        </w:trPr>
        <w:tc>
          <w:tcPr>
            <w:tcW w:w="1805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513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>Tiêu chí</w:t>
            </w:r>
          </w:p>
        </w:tc>
        <w:tc>
          <w:tcPr>
            <w:tcW w:w="135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>Thang điểm</w:t>
            </w:r>
          </w:p>
        </w:tc>
        <w:tc>
          <w:tcPr>
            <w:tcW w:w="126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>Điểm chấm</w:t>
            </w:r>
          </w:p>
        </w:tc>
      </w:tr>
      <w:tr w:rsidR="004A47D1" w:rsidRPr="004A47D1" w:rsidTr="002833FF">
        <w:trPr>
          <w:jc w:val="center"/>
        </w:trPr>
        <w:tc>
          <w:tcPr>
            <w:tcW w:w="1805" w:type="dxa"/>
            <w:vMerge w:val="restart"/>
          </w:tcPr>
          <w:p w:rsidR="004A47D1" w:rsidRPr="004A47D1" w:rsidRDefault="004A47D1" w:rsidP="004A47D1">
            <w:pPr>
              <w:numPr>
                <w:ilvl w:val="0"/>
                <w:numId w:val="1"/>
              </w:numPr>
              <w:tabs>
                <w:tab w:val="left" w:pos="300"/>
                <w:tab w:val="center" w:pos="1800"/>
                <w:tab w:val="center" w:pos="6840"/>
              </w:tabs>
              <w:spacing w:after="0" w:line="240" w:lineRule="auto"/>
              <w:ind w:left="0" w:hanging="9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Nội dung</w:t>
            </w:r>
          </w:p>
          <w:p w:rsidR="004A47D1" w:rsidRPr="004A47D1" w:rsidRDefault="004A47D1" w:rsidP="004A47D1">
            <w:pPr>
              <w:tabs>
                <w:tab w:val="left" w:pos="367"/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(95 điểm)</w:t>
            </w:r>
          </w:p>
        </w:tc>
        <w:tc>
          <w:tcPr>
            <w:tcW w:w="513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 xml:space="preserve">Tính mới </w:t>
            </w:r>
            <w:r w:rsidRPr="004A47D1">
              <w:rPr>
                <w:rFonts w:ascii="Times New Roman" w:hAnsi="Times New Roman" w:cs="Times New Roman"/>
                <w:i/>
                <w:sz w:val="26"/>
                <w:szCs w:val="26"/>
              </w:rPr>
              <w:t>(tính thời sự của vấn đề; phương pháp,đối tượng nghiên cứu mới, tìm được giải pháp, quy trình mới)</w:t>
            </w:r>
          </w:p>
        </w:tc>
        <w:tc>
          <w:tcPr>
            <w:tcW w:w="135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6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47D1" w:rsidRPr="004A47D1" w:rsidTr="002833FF">
        <w:trPr>
          <w:jc w:val="center"/>
        </w:trPr>
        <w:tc>
          <w:tcPr>
            <w:tcW w:w="1805" w:type="dxa"/>
            <w:vMerge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3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 xml:space="preserve">Tính khoa học </w:t>
            </w:r>
            <w:r w:rsidRPr="004A47D1">
              <w:rPr>
                <w:rFonts w:ascii="Times New Roman" w:hAnsi="Times New Roman" w:cs="Times New Roman"/>
                <w:i/>
                <w:sz w:val="26"/>
                <w:szCs w:val="26"/>
              </w:rPr>
              <w:t>(phương pháp nghiên cứu phù hợp với đối tượng và nhiệm v</w:t>
            </w:r>
            <w:bookmarkStart w:id="0" w:name="_GoBack"/>
            <w:bookmarkEnd w:id="0"/>
            <w:r w:rsidRPr="004A47D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ụ nghiên cứu, cách tiếp cận và giải quyết vấn đề khoa học, hợp lý; có luận cứ, luận chứng, minh chứng đầy đủ, rõ ràng; trích dẫn đúng quy định) </w:t>
            </w:r>
          </w:p>
        </w:tc>
        <w:tc>
          <w:tcPr>
            <w:tcW w:w="135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6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47D1" w:rsidRPr="004A47D1" w:rsidTr="002833FF">
        <w:trPr>
          <w:jc w:val="center"/>
        </w:trPr>
        <w:tc>
          <w:tcPr>
            <w:tcW w:w="1805" w:type="dxa"/>
            <w:vMerge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3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 xml:space="preserve">Tính khả thi </w:t>
            </w:r>
            <w:r w:rsidRPr="004A47D1">
              <w:rPr>
                <w:rFonts w:ascii="Times New Roman" w:hAnsi="Times New Roman" w:cs="Times New Roman"/>
                <w:i/>
                <w:sz w:val="26"/>
                <w:szCs w:val="26"/>
              </w:rPr>
              <w:t>(khả năng triển khai ứng dụng)</w:t>
            </w:r>
          </w:p>
        </w:tc>
        <w:tc>
          <w:tcPr>
            <w:tcW w:w="135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26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47D1" w:rsidRPr="004A47D1" w:rsidTr="002833FF">
        <w:trPr>
          <w:jc w:val="center"/>
        </w:trPr>
        <w:tc>
          <w:tcPr>
            <w:tcW w:w="1805" w:type="dxa"/>
            <w:vMerge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3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 xml:space="preserve">Tính hiệu quả </w:t>
            </w:r>
            <w:r w:rsidRPr="004A47D1">
              <w:rPr>
                <w:rFonts w:ascii="Times New Roman" w:hAnsi="Times New Roman" w:cs="Times New Roman"/>
                <w:i/>
                <w:sz w:val="26"/>
                <w:szCs w:val="26"/>
              </w:rPr>
              <w:t>(mang lại hiệu quả cao hơn các giải pháp đã có; tiết kiệm thời gian, nhân lực, kinh phí, …)</w:t>
            </w:r>
          </w:p>
        </w:tc>
        <w:tc>
          <w:tcPr>
            <w:tcW w:w="135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26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47D1" w:rsidRPr="004A47D1" w:rsidTr="002833FF">
        <w:trPr>
          <w:jc w:val="center"/>
        </w:trPr>
        <w:tc>
          <w:tcPr>
            <w:tcW w:w="1805" w:type="dxa"/>
          </w:tcPr>
          <w:p w:rsidR="004A47D1" w:rsidRPr="004A47D1" w:rsidRDefault="004A47D1" w:rsidP="004A47D1">
            <w:pPr>
              <w:numPr>
                <w:ilvl w:val="0"/>
                <w:numId w:val="1"/>
              </w:numPr>
              <w:tabs>
                <w:tab w:val="left" w:pos="300"/>
                <w:tab w:val="center" w:pos="6840"/>
              </w:tabs>
              <w:spacing w:after="0" w:line="240" w:lineRule="auto"/>
              <w:ind w:left="30" w:hanging="30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Hình thức</w:t>
            </w:r>
          </w:p>
        </w:tc>
        <w:tc>
          <w:tcPr>
            <w:tcW w:w="513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Trình bày đúng quy định; diễn đạt trong sáng, mạch lạc; bố cục chặt chẽ, logic</w:t>
            </w:r>
          </w:p>
        </w:tc>
        <w:tc>
          <w:tcPr>
            <w:tcW w:w="1350" w:type="dxa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26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47D1" w:rsidRPr="004A47D1" w:rsidTr="00294E4A">
        <w:trPr>
          <w:trHeight w:val="397"/>
          <w:jc w:val="center"/>
        </w:trPr>
        <w:tc>
          <w:tcPr>
            <w:tcW w:w="6935" w:type="dxa"/>
            <w:gridSpan w:val="2"/>
            <w:vAlign w:val="center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135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47D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4A47D1" w:rsidRPr="004A47D1" w:rsidRDefault="004A47D1" w:rsidP="004A47D1">
            <w:pPr>
              <w:tabs>
                <w:tab w:val="center" w:pos="1800"/>
                <w:tab w:val="center" w:pos="68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A47D1">
        <w:rPr>
          <w:rFonts w:ascii="Times New Roman" w:hAnsi="Times New Roman" w:cs="Times New Roman"/>
          <w:i/>
          <w:sz w:val="26"/>
          <w:szCs w:val="26"/>
        </w:rPr>
        <w:t xml:space="preserve">Ghi chú: </w:t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A47D1">
        <w:rPr>
          <w:rFonts w:ascii="Times New Roman" w:hAnsi="Times New Roman" w:cs="Times New Roman"/>
          <w:i/>
          <w:sz w:val="26"/>
          <w:szCs w:val="26"/>
        </w:rPr>
        <w:t>Xếp loại:Xuất sắc: 95-100; Tốt: 85-94; Khá: 70-84; Đạt: 50-69; Không đạt: &lt;50 điểm</w:t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>Ý kiến khác:</w:t>
      </w:r>
    </w:p>
    <w:p w:rsidR="004A47D1" w:rsidRPr="004A47D1" w:rsidRDefault="004A47D1" w:rsidP="004A47D1">
      <w:pPr>
        <w:tabs>
          <w:tab w:val="center" w:leader="dot" w:pos="1800"/>
          <w:tab w:val="center" w:leader="dot" w:pos="6840"/>
          <w:tab w:val="left" w:leader="dot" w:pos="963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</w:p>
    <w:p w:rsidR="004A47D1" w:rsidRPr="004A47D1" w:rsidRDefault="004A47D1" w:rsidP="004A47D1">
      <w:pPr>
        <w:tabs>
          <w:tab w:val="center" w:leader="dot" w:pos="1800"/>
          <w:tab w:val="center" w:leader="dot" w:pos="6840"/>
          <w:tab w:val="left" w:leader="dot" w:pos="963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</w:p>
    <w:p w:rsidR="004A47D1" w:rsidRPr="004A47D1" w:rsidRDefault="004A47D1" w:rsidP="004A47D1">
      <w:pPr>
        <w:tabs>
          <w:tab w:val="center" w:leader="dot" w:pos="1800"/>
          <w:tab w:val="center" w:leader="dot" w:pos="6840"/>
          <w:tab w:val="left" w:leader="dot" w:pos="963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b/>
          <w:sz w:val="26"/>
          <w:szCs w:val="26"/>
        </w:rPr>
        <w:t>NGƯỜI ĐÁNH GIÁ</w:t>
      </w:r>
    </w:p>
    <w:p w:rsidR="004A47D1" w:rsidRPr="004A47D1" w:rsidRDefault="004A47D1" w:rsidP="004A47D1">
      <w:pPr>
        <w:tabs>
          <w:tab w:val="center" w:pos="1800"/>
          <w:tab w:val="center" w:pos="6840"/>
        </w:tabs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sz w:val="26"/>
          <w:szCs w:val="26"/>
        </w:rPr>
        <w:tab/>
      </w:r>
      <w:r w:rsidRPr="004A47D1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:rsidR="00C81543" w:rsidRPr="004A47D1" w:rsidRDefault="00C81543" w:rsidP="004A47D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C81543" w:rsidRPr="004A47D1" w:rsidSect="004A47D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0D2A"/>
    <w:multiLevelType w:val="hybridMultilevel"/>
    <w:tmpl w:val="5F049D9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D1"/>
    <w:rsid w:val="00294E4A"/>
    <w:rsid w:val="004A47D1"/>
    <w:rsid w:val="00C8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D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7D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D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7D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2017-05-08T02:21:00Z</dcterms:created>
  <dcterms:modified xsi:type="dcterms:W3CDTF">2017-05-08T02:23:00Z</dcterms:modified>
</cp:coreProperties>
</file>